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338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760920"/>
            <wp:effectExtent l="19050" t="0" r="2540" b="0"/>
            <wp:docPr id="1" name="图片 1" descr="å³äºå¬å¼2020å¹´æ¿å°äº§å¸åºå½¢å¿æ¥åä¼æ¨å¨å½ä¸çº§èµè´¨æ¿å°äº§å¼åä¼ä¸åº§è°ä¼çéç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³äºå¬å¼2020å¹´æ¿å°äº§å¸åºå½¢å¿æ¥åä¼æ¨å¨å½ä¸çº§èµè´¨æ¿å°äº§å¼åä¼ä¸åº§è°ä¼çéç¥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38A" w:rsidRDefault="000B338A">
      <w:pPr>
        <w:rPr>
          <w:rFonts w:hint="eastAsia"/>
        </w:rPr>
      </w:pP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各一级资质房地产开发企业、各有关单位：</w:t>
      </w:r>
    </w:p>
    <w:p w:rsidR="000B338A" w:rsidRDefault="000B338A" w:rsidP="000B338A">
      <w:pPr>
        <w:pStyle w:val="a6"/>
        <w:ind w:firstLineChars="200" w:firstLine="48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为进一步落实房地产宏观调控政策，适应房地产新形势，应对和解决新问题，帮助房地产开发企业了解国家宏观经济、房地产市场和最新信息技术，增强企业抗风险和持续发展能力，发挥骨干企业的带头作用，促进行业平稳健康发展，中国房地产业协会定于</w:t>
      </w:r>
      <w:r>
        <w:rPr>
          <w:rFonts w:ascii="Helvetica" w:hAnsi="Helvetica" w:cs="Helvetica"/>
          <w:color w:val="666666"/>
        </w:rPr>
        <w:t>2019</w:t>
      </w:r>
      <w:r>
        <w:rPr>
          <w:rFonts w:ascii="Helvetica" w:hAnsi="Helvetica" w:cs="Helvetica"/>
          <w:color w:val="666666"/>
        </w:rPr>
        <w:t>年</w:t>
      </w:r>
      <w:r>
        <w:rPr>
          <w:rFonts w:ascii="Helvetica" w:hAnsi="Helvetica" w:cs="Helvetica"/>
          <w:color w:val="666666"/>
        </w:rPr>
        <w:t>12</w:t>
      </w:r>
      <w:r>
        <w:rPr>
          <w:rFonts w:ascii="Helvetica" w:hAnsi="Helvetica" w:cs="Helvetica"/>
          <w:color w:val="666666"/>
        </w:rPr>
        <w:t>月</w:t>
      </w:r>
      <w:r>
        <w:rPr>
          <w:rFonts w:ascii="Helvetica" w:hAnsi="Helvetica" w:cs="Helvetica"/>
          <w:color w:val="666666"/>
        </w:rPr>
        <w:t>25-26</w:t>
      </w:r>
      <w:r>
        <w:rPr>
          <w:rFonts w:ascii="Helvetica" w:hAnsi="Helvetica" w:cs="Helvetica"/>
          <w:color w:val="666666"/>
        </w:rPr>
        <w:t>日在北京召开</w:t>
      </w:r>
      <w:r>
        <w:rPr>
          <w:rFonts w:ascii="Helvetica" w:hAnsi="Helvetica" w:cs="Helvetica"/>
          <w:color w:val="666666"/>
        </w:rPr>
        <w:t>2020</w:t>
      </w:r>
      <w:r>
        <w:rPr>
          <w:rFonts w:ascii="Helvetica" w:hAnsi="Helvetica" w:cs="Helvetica"/>
          <w:color w:val="666666"/>
        </w:rPr>
        <w:t>年房地产市场形势报告会暨全国一级资质房地产开发企业座谈会。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ind w:firstLineChars="200" w:firstLine="48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本次形势报告会重在分析明年市场，所邀领导、专家站位高、涉及面广；所讲内容针对性强、理论实践水平高，既有特点又有亮点，又正逢岁末年初，各房地产开发企业都在制定新一年工作计划，希望珍惜此次学习交流机会，将国内外经济形势与企业发展实际和解决问题困难结合起来，执行政策，明确预期，增强信心，为</w:t>
      </w:r>
      <w:r>
        <w:rPr>
          <w:rFonts w:ascii="Helvetica" w:hAnsi="Helvetica" w:cs="Helvetica"/>
          <w:color w:val="666666"/>
        </w:rPr>
        <w:t>2020</w:t>
      </w:r>
      <w:r>
        <w:rPr>
          <w:rFonts w:ascii="Helvetica" w:hAnsi="Helvetica" w:cs="Helvetica"/>
          <w:color w:val="666666"/>
        </w:rPr>
        <w:t>年房地产顺利开局打好基础。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ind w:firstLineChars="200" w:firstLine="48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现将有关事项通知如下：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Style w:val="a7"/>
          <w:rFonts w:ascii="Helvetica" w:hAnsi="Helvetica" w:cs="Helvetica"/>
          <w:color w:val="666666"/>
        </w:rPr>
        <w:t>一、会议组织</w:t>
      </w:r>
    </w:p>
    <w:p w:rsidR="000B338A" w:rsidRDefault="000B338A" w:rsidP="000B338A">
      <w:pPr>
        <w:pStyle w:val="a6"/>
        <w:ind w:firstLineChars="200" w:firstLine="48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主办单位：中国房地产业协会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ind w:firstLineChars="200" w:firstLine="48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承办单位：中国房地产业协会城市开发专业委员会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Style w:val="a7"/>
          <w:rFonts w:ascii="Helvetica" w:hAnsi="Helvetica" w:cs="Helvetica"/>
          <w:color w:val="666666"/>
        </w:rPr>
        <w:t>二、会议主要内容</w:t>
      </w:r>
    </w:p>
    <w:p w:rsidR="000B338A" w:rsidRDefault="000B338A" w:rsidP="000B338A">
      <w:pPr>
        <w:pStyle w:val="a6"/>
        <w:ind w:firstLineChars="150" w:firstLine="36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1</w:t>
      </w:r>
      <w:r>
        <w:rPr>
          <w:rFonts w:ascii="Helvetica" w:hAnsi="Helvetica" w:cs="Helvetica"/>
          <w:color w:val="666666"/>
        </w:rPr>
        <w:t>．宏观经济形势与产业结构调整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ind w:firstLineChars="150" w:firstLine="36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2</w:t>
      </w:r>
      <w:r>
        <w:rPr>
          <w:rFonts w:ascii="Helvetica" w:hAnsi="Helvetica" w:cs="Helvetica"/>
          <w:color w:val="666666"/>
        </w:rPr>
        <w:t>．房地产市场形势及最新走向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ind w:firstLineChars="150" w:firstLine="36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3</w:t>
      </w:r>
      <w:r>
        <w:rPr>
          <w:rFonts w:ascii="Helvetica" w:hAnsi="Helvetica" w:cs="Helvetica"/>
          <w:color w:val="666666"/>
        </w:rPr>
        <w:t>．金融政策与房地产风险防范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ind w:firstLineChars="100" w:firstLine="24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lastRenderedPageBreak/>
        <w:t>4</w:t>
      </w:r>
      <w:r>
        <w:rPr>
          <w:rFonts w:ascii="Helvetica" w:hAnsi="Helvetica" w:cs="Helvetica"/>
          <w:color w:val="666666"/>
        </w:rPr>
        <w:t>．土地管理法修订及集体建设用地入市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ind w:firstLineChars="100" w:firstLine="24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5</w:t>
      </w:r>
      <w:r>
        <w:rPr>
          <w:rFonts w:ascii="Helvetica" w:hAnsi="Helvetica" w:cs="Helvetica"/>
          <w:color w:val="666666"/>
        </w:rPr>
        <w:t>．中美经济关系及贸易摩擦解读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ind w:firstLineChars="100" w:firstLine="24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6</w:t>
      </w:r>
      <w:r>
        <w:rPr>
          <w:rFonts w:ascii="Helvetica" w:hAnsi="Helvetica" w:cs="Helvetica"/>
          <w:color w:val="666666"/>
        </w:rPr>
        <w:t>．房地产开发企业舆情处置与危机应对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ind w:firstLineChars="100" w:firstLine="24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7</w:t>
      </w:r>
      <w:r>
        <w:rPr>
          <w:rFonts w:ascii="Helvetica" w:hAnsi="Helvetica" w:cs="Helvetica"/>
          <w:color w:val="666666"/>
        </w:rPr>
        <w:t>．全国房地产市场监测分析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ind w:firstLineChars="100" w:firstLine="24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8</w:t>
      </w:r>
      <w:r>
        <w:rPr>
          <w:rFonts w:ascii="Helvetica" w:hAnsi="Helvetica" w:cs="Helvetica"/>
          <w:color w:val="666666"/>
        </w:rPr>
        <w:t>．科技创新与房地产新技术应用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Style w:val="a7"/>
          <w:rFonts w:ascii="Helvetica" w:hAnsi="Helvetica" w:cs="Helvetica"/>
          <w:color w:val="666666"/>
        </w:rPr>
        <w:t>三、参加人员</w:t>
      </w:r>
    </w:p>
    <w:p w:rsidR="000B338A" w:rsidRDefault="000B338A" w:rsidP="000B338A">
      <w:pPr>
        <w:pStyle w:val="a6"/>
        <w:ind w:firstLineChars="100" w:firstLine="24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1</w:t>
      </w:r>
      <w:r>
        <w:rPr>
          <w:rFonts w:ascii="Helvetica" w:hAnsi="Helvetica" w:cs="Helvetica"/>
          <w:color w:val="666666"/>
        </w:rPr>
        <w:t>．全国一级资质房地产开发企业负责人及高、中级管理人员；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ind w:firstLineChars="100" w:firstLine="24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2</w:t>
      </w:r>
      <w:r>
        <w:rPr>
          <w:rFonts w:ascii="Helvetica" w:hAnsi="Helvetica" w:cs="Helvetica"/>
          <w:color w:val="666666"/>
        </w:rPr>
        <w:t>．邀请各省、自治区住房城乡建设厅、直辖市建委（房地局）房地产管理部门负责人参会；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ind w:firstLineChars="100" w:firstLine="24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3</w:t>
      </w:r>
      <w:r>
        <w:rPr>
          <w:rFonts w:ascii="Helvetica" w:hAnsi="Helvetica" w:cs="Helvetica"/>
          <w:color w:val="666666"/>
        </w:rPr>
        <w:t>．各省、自治区、直辖市房地产业协会（开发协会）负责人；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ind w:firstLineChars="100" w:firstLine="24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4</w:t>
      </w:r>
      <w:r>
        <w:rPr>
          <w:rFonts w:ascii="Helvetica" w:hAnsi="Helvetica" w:cs="Helvetica"/>
          <w:color w:val="666666"/>
        </w:rPr>
        <w:t>．各省级房地产管理部门、协会可酌情邀请部分二级资质房地产开发骨干企业负责人参会。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Style w:val="a7"/>
          <w:rFonts w:ascii="Helvetica" w:hAnsi="Helvetica" w:cs="Helvetica"/>
          <w:color w:val="666666"/>
        </w:rPr>
        <w:t>四、会议时间和地点</w:t>
      </w:r>
    </w:p>
    <w:p w:rsidR="000B338A" w:rsidRDefault="000B338A" w:rsidP="000B338A">
      <w:pPr>
        <w:pStyle w:val="a6"/>
        <w:ind w:firstLineChars="100" w:firstLine="24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会议时间：</w:t>
      </w:r>
      <w:r>
        <w:rPr>
          <w:rFonts w:ascii="Helvetica" w:hAnsi="Helvetica" w:cs="Helvetica"/>
          <w:color w:val="666666"/>
        </w:rPr>
        <w:t>12</w:t>
      </w:r>
      <w:r>
        <w:rPr>
          <w:rFonts w:ascii="Helvetica" w:hAnsi="Helvetica" w:cs="Helvetica"/>
          <w:color w:val="666666"/>
        </w:rPr>
        <w:t>月</w:t>
      </w:r>
      <w:r>
        <w:rPr>
          <w:rFonts w:ascii="Helvetica" w:hAnsi="Helvetica" w:cs="Helvetica"/>
          <w:color w:val="666666"/>
        </w:rPr>
        <w:t>25—26</w:t>
      </w:r>
      <w:r>
        <w:rPr>
          <w:rFonts w:ascii="Helvetica" w:hAnsi="Helvetica" w:cs="Helvetica"/>
          <w:color w:val="666666"/>
        </w:rPr>
        <w:t>日，会期一天半；</w:t>
      </w:r>
      <w:r>
        <w:rPr>
          <w:rFonts w:ascii="Helvetica" w:hAnsi="Helvetica" w:cs="Helvetica"/>
          <w:color w:val="666666"/>
        </w:rPr>
        <w:t>12</w:t>
      </w:r>
      <w:r>
        <w:rPr>
          <w:rFonts w:ascii="Helvetica" w:hAnsi="Helvetica" w:cs="Helvetica"/>
          <w:color w:val="666666"/>
        </w:rPr>
        <w:t>月</w:t>
      </w:r>
      <w:r>
        <w:rPr>
          <w:rFonts w:ascii="Helvetica" w:hAnsi="Helvetica" w:cs="Helvetica"/>
          <w:color w:val="666666"/>
        </w:rPr>
        <w:t>24</w:t>
      </w:r>
      <w:r>
        <w:rPr>
          <w:rFonts w:ascii="Helvetica" w:hAnsi="Helvetica" w:cs="Helvetica"/>
          <w:color w:val="666666"/>
        </w:rPr>
        <w:t>日报到。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ind w:firstLineChars="100" w:firstLine="24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为保证会议顺利进行，北京市代表请在</w:t>
      </w:r>
      <w:r>
        <w:rPr>
          <w:rFonts w:ascii="Helvetica" w:hAnsi="Helvetica" w:cs="Helvetica"/>
          <w:color w:val="666666"/>
        </w:rPr>
        <w:t>12</w:t>
      </w:r>
      <w:r>
        <w:rPr>
          <w:rFonts w:ascii="Helvetica" w:hAnsi="Helvetica" w:cs="Helvetica"/>
          <w:color w:val="666666"/>
        </w:rPr>
        <w:t>月</w:t>
      </w:r>
      <w:r>
        <w:rPr>
          <w:rFonts w:ascii="Helvetica" w:hAnsi="Helvetica" w:cs="Helvetica"/>
          <w:color w:val="666666"/>
        </w:rPr>
        <w:t>24</w:t>
      </w:r>
      <w:r>
        <w:rPr>
          <w:rFonts w:ascii="Helvetica" w:hAnsi="Helvetica" w:cs="Helvetica"/>
          <w:color w:val="666666"/>
        </w:rPr>
        <w:t>日报到。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ind w:firstLineChars="100" w:firstLine="24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会议地点：中国职工之家，地址：北京市西城区复兴门外大街真武庙路</w:t>
      </w:r>
      <w:r>
        <w:rPr>
          <w:rFonts w:ascii="Helvetica" w:hAnsi="Helvetica" w:cs="Helvetica"/>
          <w:color w:val="666666"/>
        </w:rPr>
        <w:t>1</w:t>
      </w:r>
      <w:r>
        <w:rPr>
          <w:rFonts w:ascii="Helvetica" w:hAnsi="Helvetica" w:cs="Helvetica"/>
          <w:color w:val="666666"/>
        </w:rPr>
        <w:t>号，电话：</w:t>
      </w:r>
      <w:r>
        <w:rPr>
          <w:rFonts w:ascii="Helvetica" w:hAnsi="Helvetica" w:cs="Helvetica"/>
          <w:color w:val="666666"/>
        </w:rPr>
        <w:t>010</w:t>
      </w:r>
      <w:r>
        <w:rPr>
          <w:rFonts w:ascii="Helvetica" w:hAnsi="Helvetica" w:cs="Helvetica"/>
          <w:color w:val="666666"/>
        </w:rPr>
        <w:t>－</w:t>
      </w:r>
      <w:r>
        <w:rPr>
          <w:rFonts w:ascii="Helvetica" w:hAnsi="Helvetica" w:cs="Helvetica"/>
          <w:color w:val="666666"/>
        </w:rPr>
        <w:t>68576699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Style w:val="a7"/>
          <w:rFonts w:ascii="Helvetica" w:hAnsi="Helvetica" w:cs="Helvetica"/>
          <w:color w:val="666666"/>
        </w:rPr>
        <w:t>五、会务费用</w:t>
      </w:r>
    </w:p>
    <w:p w:rsidR="000B338A" w:rsidRDefault="000B338A" w:rsidP="000B338A">
      <w:pPr>
        <w:pStyle w:val="a6"/>
        <w:ind w:firstLineChars="100" w:firstLine="24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会务费：</w:t>
      </w:r>
      <w:r>
        <w:rPr>
          <w:rFonts w:ascii="Helvetica" w:hAnsi="Helvetica" w:cs="Helvetica"/>
          <w:color w:val="666666"/>
        </w:rPr>
        <w:t>2600</w:t>
      </w:r>
      <w:r>
        <w:rPr>
          <w:rFonts w:ascii="Helvetica" w:hAnsi="Helvetica" w:cs="Helvetica"/>
          <w:color w:val="666666"/>
        </w:rPr>
        <w:t>元</w:t>
      </w:r>
      <w:r>
        <w:rPr>
          <w:rFonts w:ascii="Helvetica" w:hAnsi="Helvetica" w:cs="Helvetica"/>
          <w:color w:val="666666"/>
        </w:rPr>
        <w:t>/</w:t>
      </w:r>
      <w:r>
        <w:rPr>
          <w:rFonts w:ascii="Helvetica" w:hAnsi="Helvetica" w:cs="Helvetica"/>
          <w:color w:val="666666"/>
        </w:rPr>
        <w:t>人；会议统一安排食宿，住宿费自理。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Style w:val="a7"/>
          <w:rFonts w:ascii="Helvetica" w:hAnsi="Helvetica" w:cs="Helvetica"/>
          <w:color w:val="666666"/>
        </w:rPr>
        <w:t>六、出席会议领导和嘉宾</w:t>
      </w:r>
    </w:p>
    <w:p w:rsidR="000B338A" w:rsidRDefault="000B338A" w:rsidP="000B338A">
      <w:pPr>
        <w:pStyle w:val="a6"/>
        <w:ind w:firstLineChars="200" w:firstLine="48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本次会议特邀请住房和城乡建设部、自然资源部、国家发展和改革委员会、国务院发展研究中心等相关部委及研究机构的有关部门领导、著名经济学家作专题报告。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Style w:val="a7"/>
          <w:rFonts w:ascii="Helvetica" w:hAnsi="Helvetica" w:cs="Helvetica"/>
          <w:color w:val="666666"/>
        </w:rPr>
        <w:t>七、注意事项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1</w:t>
      </w:r>
      <w:r>
        <w:rPr>
          <w:rFonts w:ascii="Helvetica" w:hAnsi="Helvetica" w:cs="Helvetica"/>
          <w:color w:val="666666"/>
        </w:rPr>
        <w:t>．为进一步简化现场报到程序，方便代表尽快办理相关手续，本次会议采用线上报名方式，可用手机或电脑在线完成报名、交费、开具发票、订房手续，具体在线报名，请按系统步骤进行操作（详见系统操作示意图）。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lastRenderedPageBreak/>
        <w:t>在线报名网址：</w:t>
      </w:r>
      <w:r>
        <w:rPr>
          <w:rFonts w:ascii="Helvetica" w:hAnsi="Helvetica" w:cs="Helvetica"/>
          <w:color w:val="666666"/>
        </w:rPr>
        <w:t>http://zhongfangxie.zhongkefu.org.cn/fair/333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二维码：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jc w:val="center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noProof/>
          <w:color w:val="666666"/>
        </w:rPr>
        <w:drawing>
          <wp:inline distT="0" distB="0" distL="0" distR="0">
            <wp:extent cx="2476500" cy="2476500"/>
            <wp:effectExtent l="19050" t="0" r="0" b="0"/>
            <wp:docPr id="4" name="图片 4" descr="房协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房协公众号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2</w:t>
      </w:r>
      <w:r>
        <w:rPr>
          <w:rFonts w:ascii="Helvetica" w:hAnsi="Helvetica" w:cs="Helvetica"/>
          <w:color w:val="666666"/>
        </w:rPr>
        <w:t>．在线报名时间：</w:t>
      </w:r>
      <w:r>
        <w:rPr>
          <w:rFonts w:ascii="Helvetica" w:hAnsi="Helvetica" w:cs="Helvetica"/>
          <w:color w:val="666666"/>
        </w:rPr>
        <w:t>2019</w:t>
      </w:r>
      <w:r>
        <w:rPr>
          <w:rFonts w:ascii="Helvetica" w:hAnsi="Helvetica" w:cs="Helvetica"/>
          <w:color w:val="666666"/>
        </w:rPr>
        <w:t>年</w:t>
      </w:r>
      <w:r>
        <w:rPr>
          <w:rFonts w:ascii="Helvetica" w:hAnsi="Helvetica" w:cs="Helvetica"/>
          <w:color w:val="666666"/>
        </w:rPr>
        <w:t>11</w:t>
      </w:r>
      <w:r>
        <w:rPr>
          <w:rFonts w:ascii="Helvetica" w:hAnsi="Helvetica" w:cs="Helvetica"/>
          <w:color w:val="666666"/>
        </w:rPr>
        <w:t>月</w:t>
      </w:r>
      <w:r>
        <w:rPr>
          <w:rFonts w:ascii="Helvetica" w:hAnsi="Helvetica" w:cs="Helvetica"/>
          <w:color w:val="666666"/>
        </w:rPr>
        <w:t>20</w:t>
      </w:r>
      <w:r>
        <w:rPr>
          <w:rFonts w:ascii="Helvetica" w:hAnsi="Helvetica" w:cs="Helvetica"/>
          <w:color w:val="666666"/>
        </w:rPr>
        <w:t>日至</w:t>
      </w:r>
      <w:r>
        <w:rPr>
          <w:rFonts w:ascii="Helvetica" w:hAnsi="Helvetica" w:cs="Helvetica"/>
          <w:color w:val="666666"/>
        </w:rPr>
        <w:t>12</w:t>
      </w:r>
      <w:r>
        <w:rPr>
          <w:rFonts w:ascii="Helvetica" w:hAnsi="Helvetica" w:cs="Helvetica"/>
          <w:color w:val="666666"/>
        </w:rPr>
        <w:t>月</w:t>
      </w:r>
      <w:r>
        <w:rPr>
          <w:rFonts w:ascii="Helvetica" w:hAnsi="Helvetica" w:cs="Helvetica"/>
          <w:color w:val="666666"/>
        </w:rPr>
        <w:t>20</w:t>
      </w:r>
      <w:r>
        <w:rPr>
          <w:rFonts w:ascii="Helvetica" w:hAnsi="Helvetica" w:cs="Helvetica"/>
          <w:color w:val="666666"/>
        </w:rPr>
        <w:t>日。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3</w:t>
      </w:r>
      <w:r>
        <w:rPr>
          <w:rFonts w:ascii="Helvetica" w:hAnsi="Helvetica" w:cs="Helvetica"/>
          <w:color w:val="666666"/>
        </w:rPr>
        <w:t>．在线报名时请按要求认真填写参会人员信息；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4</w:t>
      </w:r>
      <w:r>
        <w:rPr>
          <w:rFonts w:ascii="Helvetica" w:hAnsi="Helvetica" w:cs="Helvetica"/>
          <w:color w:val="666666"/>
        </w:rPr>
        <w:t>．会务费采用线上交费，支持：</w:t>
      </w:r>
      <w:r>
        <w:rPr>
          <w:rFonts w:hint="eastAsia"/>
          <w:color w:val="666666"/>
        </w:rPr>
        <w:t>①</w:t>
      </w:r>
      <w:r>
        <w:rPr>
          <w:rFonts w:ascii="Helvetica" w:hAnsi="Helvetica" w:cs="Helvetica"/>
          <w:color w:val="666666"/>
        </w:rPr>
        <w:t>微信支付、</w:t>
      </w:r>
      <w:r>
        <w:rPr>
          <w:rFonts w:hint="eastAsia"/>
          <w:color w:val="666666"/>
        </w:rPr>
        <w:t>②</w:t>
      </w:r>
      <w:r>
        <w:rPr>
          <w:rFonts w:ascii="Helvetica" w:hAnsi="Helvetica" w:cs="Helvetica"/>
          <w:color w:val="666666"/>
        </w:rPr>
        <w:t>支付宝支付、</w:t>
      </w:r>
      <w:r>
        <w:rPr>
          <w:rFonts w:hint="eastAsia"/>
          <w:color w:val="666666"/>
        </w:rPr>
        <w:t>③</w:t>
      </w:r>
      <w:r>
        <w:rPr>
          <w:rFonts w:ascii="Helvetica" w:hAnsi="Helvetica" w:cs="Helvetica"/>
          <w:color w:val="666666"/>
        </w:rPr>
        <w:t>对公转账（需在线上传汇款底单）。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中国房地产业协会帐户信息如下：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开户单位：中国房地产业协会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开户银行：中国建设银行北京西四支行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帐　　号：</w:t>
      </w:r>
      <w:r>
        <w:rPr>
          <w:rFonts w:ascii="Helvetica" w:hAnsi="Helvetica" w:cs="Helvetica"/>
          <w:color w:val="666666"/>
        </w:rPr>
        <w:t>11050161360009116690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5</w:t>
      </w:r>
      <w:r>
        <w:rPr>
          <w:rFonts w:ascii="Helvetica" w:hAnsi="Helvetica" w:cs="Helvetica"/>
          <w:color w:val="666666"/>
        </w:rPr>
        <w:t>．交费完成后，务必在线填写开票信息并提交，提交前请认真核实。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6</w:t>
      </w:r>
      <w:r>
        <w:rPr>
          <w:rFonts w:ascii="Helvetica" w:hAnsi="Helvetica" w:cs="Helvetica"/>
          <w:color w:val="666666"/>
        </w:rPr>
        <w:t>．报名成功后，系统将发送参会报名成功二维码至联系人及参会人员手机，可打印或保存至手机，报到时扫描二维码即可签到，并领取会议相关资料。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7</w:t>
      </w:r>
      <w:r>
        <w:rPr>
          <w:rFonts w:ascii="Helvetica" w:hAnsi="Helvetica" w:cs="Helvetica"/>
          <w:color w:val="666666"/>
        </w:rPr>
        <w:t>．因特殊原因未能线上交会务费的参会代表，也可在报到现场交费，正式发票将在会后</w:t>
      </w:r>
      <w:r>
        <w:rPr>
          <w:rFonts w:ascii="Helvetica" w:hAnsi="Helvetica" w:cs="Helvetica"/>
          <w:color w:val="666666"/>
        </w:rPr>
        <w:t>10</w:t>
      </w:r>
      <w:r>
        <w:rPr>
          <w:rFonts w:ascii="Helvetica" w:hAnsi="Helvetica" w:cs="Helvetica"/>
          <w:color w:val="666666"/>
        </w:rPr>
        <w:t>个工作日内寄出。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8</w:t>
      </w:r>
      <w:r>
        <w:rPr>
          <w:rFonts w:ascii="Helvetica" w:hAnsi="Helvetica" w:cs="Helvetica"/>
          <w:color w:val="666666"/>
        </w:rPr>
        <w:t>．为确保参会人员及时入住</w:t>
      </w:r>
      <w:r>
        <w:rPr>
          <w:rFonts w:ascii="Helvetica" w:hAnsi="Helvetica" w:cs="Helvetica"/>
          <w:color w:val="666666"/>
        </w:rPr>
        <w:t>,</w:t>
      </w:r>
      <w:r>
        <w:rPr>
          <w:rFonts w:ascii="Helvetica" w:hAnsi="Helvetica" w:cs="Helvetica"/>
          <w:color w:val="666666"/>
        </w:rPr>
        <w:t>请提前在线完成酒店预订手续。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9</w:t>
      </w:r>
      <w:r>
        <w:rPr>
          <w:rFonts w:ascii="Helvetica" w:hAnsi="Helvetica" w:cs="Helvetica"/>
          <w:color w:val="666666"/>
        </w:rPr>
        <w:t>．预定房间：参会代表在线预定房间，入住酒店为中国职工之家，请选择具体入住时间并交纳房费，房费收取支持</w:t>
      </w:r>
      <w:r>
        <w:rPr>
          <w:rFonts w:hint="eastAsia"/>
          <w:color w:val="666666"/>
        </w:rPr>
        <w:t>①</w:t>
      </w:r>
      <w:r>
        <w:rPr>
          <w:rFonts w:ascii="Helvetica" w:hAnsi="Helvetica" w:cs="Helvetica"/>
          <w:color w:val="666666"/>
        </w:rPr>
        <w:t>支付宝支付、</w:t>
      </w:r>
      <w:r>
        <w:rPr>
          <w:rFonts w:hint="eastAsia"/>
          <w:color w:val="666666"/>
        </w:rPr>
        <w:t>②</w:t>
      </w:r>
      <w:r>
        <w:rPr>
          <w:rFonts w:ascii="Helvetica" w:hAnsi="Helvetica" w:cs="Helvetica"/>
          <w:color w:val="666666"/>
        </w:rPr>
        <w:t>对公转账（需在线上传汇款底单）。请务必在汇款单备注中填写入住人员姓名。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lastRenderedPageBreak/>
        <w:t>中国职工之家帐户信息如下：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收款单位：中国职工之家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开户银行：北京银行长安街支行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银行账号：</w:t>
      </w:r>
      <w:r>
        <w:rPr>
          <w:rFonts w:ascii="Helvetica" w:hAnsi="Helvetica" w:cs="Helvetica"/>
          <w:color w:val="666666"/>
        </w:rPr>
        <w:t>01090477200120105000173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10</w:t>
      </w:r>
      <w:r>
        <w:rPr>
          <w:rFonts w:ascii="Helvetica" w:hAnsi="Helvetica" w:cs="Helvetica"/>
          <w:color w:val="666666"/>
        </w:rPr>
        <w:t>．因特殊原因未能线上交房费的代表，也可在报到时到酒店前台交（为使代表报到时快速办理入住手续，请尽量在线交纳房费）。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  <w:r>
        <w:rPr>
          <w:rStyle w:val="a7"/>
          <w:rFonts w:ascii="Helvetica" w:hAnsi="Helvetica" w:cs="Helvetica"/>
          <w:color w:val="666666"/>
        </w:rPr>
        <w:t>八、特别提示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1</w:t>
      </w:r>
      <w:r>
        <w:rPr>
          <w:rFonts w:ascii="Helvetica" w:hAnsi="Helvetica" w:cs="Helvetica"/>
          <w:color w:val="666666"/>
        </w:rPr>
        <w:t>．建议</w:t>
      </w:r>
      <w:r>
        <w:rPr>
          <w:rFonts w:ascii="Helvetica" w:hAnsi="Helvetica" w:cs="Helvetica"/>
          <w:color w:val="666666"/>
        </w:rPr>
        <w:t>12</w:t>
      </w:r>
      <w:r>
        <w:rPr>
          <w:rFonts w:ascii="Helvetica" w:hAnsi="Helvetica" w:cs="Helvetica"/>
          <w:color w:val="666666"/>
        </w:rPr>
        <w:t>月</w:t>
      </w:r>
      <w:r>
        <w:rPr>
          <w:rFonts w:ascii="Helvetica" w:hAnsi="Helvetica" w:cs="Helvetica"/>
          <w:color w:val="666666"/>
        </w:rPr>
        <w:t>24</w:t>
      </w:r>
      <w:r>
        <w:rPr>
          <w:rFonts w:ascii="Helvetica" w:hAnsi="Helvetica" w:cs="Helvetica"/>
          <w:color w:val="666666"/>
        </w:rPr>
        <w:t>日到京的参会代表尽量避开晚高峰</w:t>
      </w:r>
      <w:r>
        <w:rPr>
          <w:rFonts w:ascii="Helvetica" w:hAnsi="Helvetica" w:cs="Helvetica"/>
          <w:color w:val="666666"/>
        </w:rPr>
        <w:t>16:00—19:00</w:t>
      </w:r>
      <w:r>
        <w:rPr>
          <w:rFonts w:ascii="Helvetica" w:hAnsi="Helvetica" w:cs="Helvetica"/>
          <w:color w:val="666666"/>
        </w:rPr>
        <w:t>。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2</w:t>
      </w:r>
      <w:r>
        <w:rPr>
          <w:rFonts w:ascii="Helvetica" w:hAnsi="Helvetica" w:cs="Helvetica"/>
          <w:color w:val="666666"/>
        </w:rPr>
        <w:t>．会议计划</w:t>
      </w:r>
      <w:r>
        <w:rPr>
          <w:rFonts w:ascii="Helvetica" w:hAnsi="Helvetica" w:cs="Helvetica"/>
          <w:color w:val="666666"/>
        </w:rPr>
        <w:t>12</w:t>
      </w:r>
      <w:r>
        <w:rPr>
          <w:rFonts w:ascii="Helvetica" w:hAnsi="Helvetica" w:cs="Helvetica"/>
          <w:color w:val="666666"/>
        </w:rPr>
        <w:t>月</w:t>
      </w:r>
      <w:r>
        <w:rPr>
          <w:rFonts w:ascii="Helvetica" w:hAnsi="Helvetica" w:cs="Helvetica"/>
          <w:color w:val="666666"/>
        </w:rPr>
        <w:t>26</w:t>
      </w:r>
      <w:r>
        <w:rPr>
          <w:rFonts w:ascii="Helvetica" w:hAnsi="Helvetica" w:cs="Helvetica"/>
          <w:color w:val="666666"/>
        </w:rPr>
        <w:t>日</w:t>
      </w:r>
      <w:r>
        <w:rPr>
          <w:rFonts w:ascii="Helvetica" w:hAnsi="Helvetica" w:cs="Helvetica"/>
          <w:color w:val="666666"/>
        </w:rPr>
        <w:t>12:00</w:t>
      </w:r>
      <w:r>
        <w:rPr>
          <w:rFonts w:ascii="Helvetica" w:hAnsi="Helvetica" w:cs="Helvetica"/>
          <w:color w:val="666666"/>
        </w:rPr>
        <w:t>前结束，请代表酌情安排返程时间。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联系人：王静</w:t>
      </w:r>
      <w:r>
        <w:rPr>
          <w:rFonts w:ascii="Helvetica" w:hAnsi="Helvetica" w:cs="Helvetica"/>
          <w:color w:val="666666"/>
        </w:rPr>
        <w:t xml:space="preserve">   </w:t>
      </w:r>
      <w:r>
        <w:rPr>
          <w:rFonts w:ascii="Helvetica" w:hAnsi="Helvetica" w:cs="Helvetica"/>
          <w:color w:val="666666"/>
        </w:rPr>
        <w:t>魏君秋岑</w:t>
      </w:r>
      <w:r>
        <w:rPr>
          <w:rFonts w:ascii="Helvetica" w:hAnsi="Helvetica" w:cs="Helvetica"/>
          <w:color w:val="666666"/>
        </w:rPr>
        <w:t>       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联系电话：</w:t>
      </w:r>
      <w:r>
        <w:rPr>
          <w:rFonts w:ascii="Helvetica" w:hAnsi="Helvetica" w:cs="Helvetica"/>
          <w:color w:val="666666"/>
        </w:rPr>
        <w:t>010-68181190</w:t>
      </w:r>
      <w:r>
        <w:rPr>
          <w:rFonts w:ascii="Helvetica" w:hAnsi="Helvetica" w:cs="Helvetica"/>
          <w:color w:val="666666"/>
        </w:rPr>
        <w:t>、</w:t>
      </w:r>
      <w:r>
        <w:rPr>
          <w:rFonts w:ascii="Helvetica" w:hAnsi="Helvetica" w:cs="Helvetica"/>
          <w:color w:val="666666"/>
        </w:rPr>
        <w:t>68468313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在线报名技术支持电话：</w:t>
      </w:r>
      <w:r>
        <w:rPr>
          <w:rFonts w:ascii="Helvetica" w:hAnsi="Helvetica" w:cs="Helvetica"/>
          <w:color w:val="666666"/>
        </w:rPr>
        <w:t>17812209520</w:t>
      </w:r>
      <w:r>
        <w:rPr>
          <w:rFonts w:ascii="Helvetica" w:hAnsi="Helvetica" w:cs="Helvetica"/>
          <w:color w:val="666666"/>
        </w:rPr>
        <w:t>、</w:t>
      </w:r>
      <w:r>
        <w:rPr>
          <w:rFonts w:ascii="Helvetica" w:hAnsi="Helvetica" w:cs="Helvetica"/>
          <w:color w:val="666666"/>
        </w:rPr>
        <w:t>18210044425</w:t>
      </w:r>
      <w:r>
        <w:rPr>
          <w:rFonts w:ascii="Helvetica" w:hAnsi="Helvetica" w:cs="Helvetica"/>
          <w:color w:val="666666"/>
        </w:rPr>
        <w:t>、</w:t>
      </w:r>
      <w:r>
        <w:rPr>
          <w:rFonts w:ascii="Helvetica" w:hAnsi="Helvetica" w:cs="Helvetica"/>
          <w:color w:val="666666"/>
        </w:rPr>
        <w:t>010-81301045</w:t>
      </w:r>
      <w:r>
        <w:rPr>
          <w:rFonts w:ascii="Helvetica" w:hAnsi="Helvetica" w:cs="Helvetica"/>
          <w:color w:val="666666"/>
        </w:rPr>
        <w:t> </w:t>
      </w:r>
      <w:r>
        <w:rPr>
          <w:rFonts w:ascii="Helvetica" w:hAnsi="Helvetica" w:cs="Helvetica"/>
          <w:color w:val="666666"/>
        </w:rPr>
        <w:t> </w:t>
      </w:r>
    </w:p>
    <w:p w:rsidR="000B338A" w:rsidRDefault="000B338A" w:rsidP="000B338A">
      <w:pPr>
        <w:pStyle w:val="a6"/>
        <w:jc w:val="righ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中国房地产业协会</w:t>
      </w:r>
    </w:p>
    <w:p w:rsidR="000B338A" w:rsidRDefault="000B338A" w:rsidP="000B338A">
      <w:pPr>
        <w:pStyle w:val="a6"/>
        <w:jc w:val="righ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2019</w:t>
      </w:r>
      <w:r>
        <w:rPr>
          <w:rFonts w:ascii="Helvetica" w:hAnsi="Helvetica" w:cs="Helvetica"/>
          <w:color w:val="666666"/>
        </w:rPr>
        <w:t>年</w:t>
      </w:r>
      <w:r>
        <w:rPr>
          <w:rFonts w:ascii="Helvetica" w:hAnsi="Helvetica" w:cs="Helvetica"/>
          <w:color w:val="666666"/>
        </w:rPr>
        <w:t>11</w:t>
      </w:r>
      <w:r>
        <w:rPr>
          <w:rFonts w:ascii="Helvetica" w:hAnsi="Helvetica" w:cs="Helvetica"/>
          <w:color w:val="666666"/>
        </w:rPr>
        <w:t>月</w:t>
      </w:r>
      <w:r>
        <w:rPr>
          <w:rFonts w:ascii="Helvetica" w:hAnsi="Helvetica" w:cs="Helvetica"/>
          <w:color w:val="666666"/>
        </w:rPr>
        <w:t>18</w:t>
      </w:r>
      <w:r>
        <w:rPr>
          <w:rFonts w:ascii="Helvetica" w:hAnsi="Helvetica" w:cs="Helvetica"/>
          <w:color w:val="666666"/>
        </w:rPr>
        <w:t>日</w:t>
      </w:r>
    </w:p>
    <w:p w:rsidR="000B338A" w:rsidRPr="000B338A" w:rsidRDefault="000B338A"/>
    <w:sectPr w:rsidR="000B338A" w:rsidRPr="000B3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83F" w:rsidRDefault="008F083F" w:rsidP="000B338A">
      <w:r>
        <w:separator/>
      </w:r>
    </w:p>
  </w:endnote>
  <w:endnote w:type="continuationSeparator" w:id="1">
    <w:p w:rsidR="008F083F" w:rsidRDefault="008F083F" w:rsidP="000B3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83F" w:rsidRDefault="008F083F" w:rsidP="000B338A">
      <w:r>
        <w:separator/>
      </w:r>
    </w:p>
  </w:footnote>
  <w:footnote w:type="continuationSeparator" w:id="1">
    <w:p w:rsidR="008F083F" w:rsidRDefault="008F083F" w:rsidP="000B3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38A"/>
    <w:rsid w:val="000B338A"/>
    <w:rsid w:val="008F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3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33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3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33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33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338A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B33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B33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295</Words>
  <Characters>1683</Characters>
  <Application>Microsoft Office Word</Application>
  <DocSecurity>0</DocSecurity>
  <Lines>14</Lines>
  <Paragraphs>3</Paragraphs>
  <ScaleCrop>false</ScaleCrop>
  <Company>china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2019-11-25T07:04:00Z</dcterms:created>
  <dcterms:modified xsi:type="dcterms:W3CDTF">2019-11-25T07:06:00Z</dcterms:modified>
</cp:coreProperties>
</file>